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광 고 대 행 계 약 서</w:t>
      </w:r>
    </w:p>
    <w:p>
      <w:pPr>
        <w:jc w:val="left"/>
      </w:pPr>
      <w:r>
        <w:t>광고주 ______________(이하 "갑")와 대행사 ______________(이하 "을")는 온라인 광고 대행에 관하여 다음과 같이 계약한다.</w:t>
      </w:r>
    </w:p>
    <w:p>
      <w:pPr>
        <w:spacing w:before="160"/>
      </w:pPr>
      <w:r>
        <w:rPr>
          <w:b/>
        </w:rPr>
        <w:t>제1조 (목적)</w:t>
      </w:r>
    </w:p>
    <w:p>
      <w:pPr>
        <w:jc w:val="left"/>
      </w:pPr>
      <w:r>
        <w:t>이 계약은 갑의 상품·서비스 홍보를 위하여 을이 온라인 광고 업무를 대행하는 데 필요한 사항을 정한다.</w:t>
      </w:r>
    </w:p>
    <w:p>
      <w:pPr>
        <w:spacing w:before="160"/>
      </w:pPr>
      <w:r>
        <w:rPr>
          <w:b/>
        </w:rPr>
        <w:t>제2조 (업무 범위)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채널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월 작업량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블로그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SNS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검색광고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제3조 (계약 기간)</w:t>
      </w:r>
    </w:p>
    <w:p>
      <w:pPr>
        <w:jc w:val="left"/>
      </w:pPr>
      <w:r>
        <w:t>20    년    월    일부터 20    년    월    일까지로 한다.</w:t>
      </w:r>
    </w:p>
    <w:p>
      <w:pPr>
        <w:spacing w:before="160"/>
      </w:pPr>
      <w:r>
        <w:rPr>
          <w:b/>
        </w:rPr>
        <w:t>제4조 (비용과 지급)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월 대행 수수료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 (부가세 별도)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월 광고비(매체 집행)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 한도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광고비 결제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갑 직접  □ 을 대납 후 청구</w:t>
            </w:r>
          </w:p>
        </w:tc>
      </w:tr>
    </w:tbl>
    <w:p/>
    <w:p>
      <w:pPr>
        <w:jc w:val="left"/>
      </w:pPr>
      <w:r>
        <w:t>을은 광고비 집행 내역을 매체 관리 화면 자료로 증빙한다.</w:t>
      </w:r>
    </w:p>
    <w:p>
      <w:pPr>
        <w:spacing w:before="160"/>
      </w:pPr>
      <w:r>
        <w:rPr>
          <w:b/>
        </w:rPr>
        <w:t>제5조 (보고)</w:t>
      </w:r>
    </w:p>
    <w:p>
      <w:pPr>
        <w:jc w:val="left"/>
      </w:pPr>
      <w:r>
        <w:t>을은 매월    일까지 전월의 작업 내역과 노출·클릭·문의 수 등 성과 자료를 보고한다.</w:t>
      </w:r>
    </w:p>
    <w:p>
      <w:pPr>
        <w:spacing w:before="160"/>
      </w:pPr>
      <w:r>
        <w:rPr>
          <w:b/>
        </w:rPr>
        <w:t>제6조 (광고 표시와 법령 준수)</w:t>
      </w:r>
    </w:p>
    <w:p>
      <w:pPr>
        <w:jc w:val="left"/>
      </w:pPr>
      <w:r>
        <w:t>을은 대가를 지급한 후기·체험글 등에 경제적 대가를 받았다는 사실을 소비자가 알기 쉽게 표시하도록 하며, 허위·과장 광고를 하지 않는다. 게시 전 주요 문구는 갑의 확인을 받는다.</w:t>
      </w:r>
    </w:p>
    <w:p>
      <w:pPr>
        <w:spacing w:before="160"/>
      </w:pPr>
      <w:r>
        <w:rPr>
          <w:b/>
        </w:rPr>
        <w:t>제7조 (계정과 자료의 권리)</w:t>
      </w:r>
    </w:p>
    <w:p>
      <w:pPr>
        <w:jc w:val="left"/>
      </w:pPr>
      <w:r>
        <w:t>광고 계정은 갑 명의로 개설하며, 계약 기간 중 제작된 콘텐츠의 사용 권한은 갑에게 있다. 계약이 끝나면 을은 계정 관리 권한과 자료를 갑에게 돌려준다.</w:t>
      </w:r>
    </w:p>
    <w:p>
      <w:pPr>
        <w:spacing w:before="160"/>
      </w:pPr>
      <w:r>
        <w:rPr>
          <w:b/>
        </w:rPr>
        <w:t>제8조 (비밀 유지)</w:t>
      </w:r>
    </w:p>
    <w:p>
      <w:pPr>
        <w:jc w:val="left"/>
      </w:pPr>
      <w:r>
        <w:t>양 당사자는 업무 중 알게 된 상대방의 영업 정보를 제3자에게 알리지 않는다.</w:t>
      </w:r>
    </w:p>
    <w:p>
      <w:pPr>
        <w:spacing w:before="160"/>
      </w:pPr>
      <w:r>
        <w:rPr>
          <w:b/>
        </w:rPr>
        <w:t>제9조 (해지)</w:t>
      </w:r>
    </w:p>
    <w:p>
      <w:pPr>
        <w:jc w:val="left"/>
      </w:pPr>
      <w:r>
        <w:t>어느 한쪽은        일 전에 서면으로 알리고 계약을 해지할 수 있다. 이 경우 해지일까지 이행한 작업분과 집행한 광고비를 정산하고, 남은 선불 금액은 반환한다.</w:t>
      </w:r>
    </w:p>
    <w:p>
      <w:pPr>
        <w:spacing w:before="160"/>
      </w:pPr>
      <w:r>
        <w:rPr>
          <w:b/>
        </w:rPr>
        <w:t>제10조 (특약사항)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광고주(갑)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대행사(을)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 대행 계약서(온라인 마케팅)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