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6A34A"/>
          </w:tcPr>
          <w:p>
            <w:pPr>
              <w:jc w:val="center"/>
            </w:pPr>
            <w:r>
              <w:rPr>
                <w:color w:val="FFFFFF"/>
                <w:sz w:val="88"/>
              </w:rPr>
            </w:r>
            <w:r>
              <w:rPr>
                <w:b/>
                <w:sz w:val="28"/>
              </w:rPr>
              <w:t>소 독 안 내</w:t>
            </w:r>
          </w:p>
        </w:tc>
      </w:tr>
    </w:tbl>
    <w:p/>
    <w:p>
      <w:pPr>
        <w:spacing w:before="160" w:after="160"/>
        <w:jc w:val="center"/>
      </w:pPr>
      <w:r>
        <w:rPr>
          <w:b/>
          <w:sz w:val="48"/>
        </w:rPr>
        <w:t xml:space="preserve">    월    일(  )</w:t>
        <w:br/>
        <w:t>세대 소독을 실시합니다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대상</w:t>
            </w:r>
          </w:p>
        </w:tc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8"/>
              </w:rPr>
              <w:t>방문 시간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101동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10:00 ~ 12:00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예: 102동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13:00 ~ 15:00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부재 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관리사무소에서 약품을 받아 가세요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8"/>
              </w:rPr>
              <w:t>문의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8"/>
              </w:rPr>
              <w:t>관리사무소  000-0000-0000</w:t>
            </w:r>
          </w:p>
        </w:tc>
      </w:tr>
    </w:tbl>
    <w:p/>
    <w:p>
      <w:pPr>
        <w:jc w:val="center"/>
      </w:pPr>
      <w:r>
        <w:t>음식과 식기는 덮어 두시고, 반려동물은 잠시 다른 방에 있게 해 주세요.</w:t>
      </w:r>
    </w:p>
    <w:p>
      <w:pPr>
        <w:jc w:val="right"/>
      </w:pPr>
      <w:r>
        <w:t>20    년    월    일    관리사무소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소독 안내문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