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유 체 동 산 포 기 각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부동산 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경매 사건번호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 xml:space="preserve">        지방법원  20    타경          호 (해당 시)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매수인(처분자)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본인은 위 부동산에서 이사하면서 남겨 둔 아래 물건(유체동산)에 대하여 다음과 같이 확인하고 서약합니다.</w:t>
      </w:r>
    </w:p>
    <w:p>
      <w:pPr>
        <w:spacing w:before="160"/>
      </w:pPr>
      <w:r>
        <w:rPr>
          <w:b/>
        </w:rPr>
        <w:t>1. 남은 물건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물건 이름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상태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서약 내용</w:t>
      </w:r>
    </w:p>
    <w:p>
      <w:pPr>
        <w:ind w:left="227"/>
      </w:pPr>
      <w:r>
        <w:t>1. 본인은 위 물건에 대한 소유권을 포기합니다.</w:t>
      </w:r>
    </w:p>
    <w:p>
      <w:pPr>
        <w:ind w:left="227"/>
      </w:pPr>
      <w:r>
        <w:t>2. 매수인이 위 물건을 폐기·매각·사용 등 어떤 방법으로 처분하더라도 민·형사상 이의를 제기하지 않습니다.</w:t>
      </w:r>
    </w:p>
    <w:p>
      <w:pPr>
        <w:ind w:left="227"/>
      </w:pPr>
      <w:r>
        <w:t>3. 목록에 적지 않은 물건이 남아 있더라도 같은 내용으로 처리하는 데 동의합니다.</w:t>
      </w:r>
    </w:p>
    <w:p>
      <w:pPr>
        <w:ind w:left="227"/>
      </w:pPr>
      <w:r>
        <w:t>4. 위 물건 중 제3자의 소유물은 없으며, 이와 관련한 분쟁이 생기면 본인이 책임집니다.</w:t>
      </w:r>
    </w:p>
    <w:p>
      <w:pPr>
        <w:jc w:val="left"/>
      </w:pPr>
      <w:r>
        <w:t>※ 남은 물건의 사진을 함께 첨부합니다. (첨부    장)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서약인(물건 소유자)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유체동산 포기각서(남은 짐 소유권 포기 및 처분 동의서)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